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A5" w:rsidRDefault="00316009" w:rsidP="00316009">
      <w:pPr>
        <w:jc w:val="center"/>
        <w:rPr>
          <w:sz w:val="28"/>
          <w:szCs w:val="28"/>
        </w:rPr>
      </w:pPr>
      <w:r w:rsidRPr="00702F69">
        <w:rPr>
          <w:sz w:val="28"/>
          <w:szCs w:val="28"/>
        </w:rPr>
        <w:t>COMPANIES IN ATTENDANCE</w:t>
      </w:r>
      <w:r w:rsidR="00FA061F">
        <w:rPr>
          <w:sz w:val="28"/>
          <w:szCs w:val="28"/>
        </w:rPr>
        <w:t xml:space="preserve"> (2018)</w:t>
      </w:r>
      <w:bookmarkStart w:id="0" w:name="_GoBack"/>
      <w:bookmarkEnd w:id="0"/>
    </w:p>
    <w:p w:rsidR="00702F69" w:rsidRPr="00702F69" w:rsidRDefault="00702F69" w:rsidP="00316009">
      <w:pPr>
        <w:jc w:val="center"/>
        <w:rPr>
          <w:sz w:val="28"/>
          <w:szCs w:val="28"/>
        </w:rPr>
      </w:pPr>
    </w:p>
    <w:p w:rsidR="00702F69" w:rsidRDefault="00702F69" w:rsidP="00702F69">
      <w:pPr>
        <w:spacing w:after="0" w:line="240" w:lineRule="auto"/>
        <w:rPr>
          <w:sz w:val="24"/>
          <w:szCs w:val="24"/>
        </w:rPr>
        <w:sectPr w:rsidR="00702F69" w:rsidSect="00702F69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2F69" w:rsidRPr="00A12C3A" w:rsidRDefault="00702F69" w:rsidP="00A12C3A">
      <w:proofErr w:type="spellStart"/>
      <w:r w:rsidRPr="00A12C3A">
        <w:t>AlixPartners</w:t>
      </w:r>
      <w:proofErr w:type="spellEnd"/>
      <w:r w:rsidRPr="00A12C3A">
        <w:t>, LLC</w:t>
      </w:r>
    </w:p>
    <w:p w:rsidR="00702F69" w:rsidRPr="00A12C3A" w:rsidRDefault="00702F69" w:rsidP="00A12C3A">
      <w:r w:rsidRPr="00A12C3A">
        <w:t>Amazon</w:t>
      </w:r>
    </w:p>
    <w:p w:rsidR="000C22F8" w:rsidRPr="00A12C3A" w:rsidRDefault="000C22F8" w:rsidP="00A12C3A">
      <w:r w:rsidRPr="00A12C3A">
        <w:t>Amazon China</w:t>
      </w:r>
    </w:p>
    <w:p w:rsidR="000C22F8" w:rsidRPr="00A12C3A" w:rsidRDefault="000C22F8" w:rsidP="00A12C3A">
      <w:r w:rsidRPr="00A12C3A">
        <w:t>American Industrial Partners</w:t>
      </w:r>
    </w:p>
    <w:p w:rsidR="00702F69" w:rsidRPr="00A12C3A" w:rsidRDefault="000C22F8" w:rsidP="00A12C3A">
      <w:r w:rsidRPr="00A12C3A">
        <w:t>Autonomic</w:t>
      </w:r>
    </w:p>
    <w:p w:rsidR="000C22F8" w:rsidRPr="00A12C3A" w:rsidRDefault="000C22F8" w:rsidP="00A12C3A">
      <w:r w:rsidRPr="00A12C3A">
        <w:t>The Boeing Company</w:t>
      </w:r>
    </w:p>
    <w:p w:rsidR="00702F69" w:rsidRPr="00A12C3A" w:rsidRDefault="000C22F8" w:rsidP="00A12C3A">
      <w:proofErr w:type="spellStart"/>
      <w:r w:rsidRPr="00A12C3A">
        <w:t>Bosita</w:t>
      </w:r>
      <w:proofErr w:type="spellEnd"/>
      <w:r w:rsidRPr="00A12C3A">
        <w:t xml:space="preserve"> Consulting</w:t>
      </w:r>
    </w:p>
    <w:p w:rsidR="000C22F8" w:rsidRPr="00A12C3A" w:rsidRDefault="000C22F8" w:rsidP="00A12C3A">
      <w:r w:rsidRPr="00A12C3A">
        <w:t>The Boston Consulting Group</w:t>
      </w:r>
      <w:r w:rsidR="003721D7" w:rsidRPr="00A12C3A">
        <w:t xml:space="preserve">, Inc. </w:t>
      </w:r>
    </w:p>
    <w:p w:rsidR="00702F69" w:rsidRPr="00A12C3A" w:rsidRDefault="000C22F8" w:rsidP="00A12C3A">
      <w:r w:rsidRPr="00A12C3A">
        <w:t>Comprehensive Logistics</w:t>
      </w:r>
      <w:r w:rsidR="003721D7" w:rsidRPr="00A12C3A">
        <w:t xml:space="preserve"> LLC</w:t>
      </w:r>
    </w:p>
    <w:p w:rsidR="000C22F8" w:rsidRPr="00A12C3A" w:rsidRDefault="000C22F8" w:rsidP="00A12C3A">
      <w:r w:rsidRPr="00A12C3A">
        <w:t>CONAPROLE</w:t>
      </w:r>
    </w:p>
    <w:p w:rsidR="003721D7" w:rsidRPr="00A12C3A" w:rsidRDefault="003721D7" w:rsidP="00A12C3A">
      <w:proofErr w:type="spellStart"/>
      <w:r w:rsidRPr="00A12C3A">
        <w:t>Dassault</w:t>
      </w:r>
      <w:proofErr w:type="spellEnd"/>
      <w:r w:rsidRPr="00A12C3A">
        <w:t xml:space="preserve"> </w:t>
      </w:r>
      <w:proofErr w:type="spellStart"/>
      <w:r w:rsidRPr="00A12C3A">
        <w:t>Systèmes</w:t>
      </w:r>
      <w:proofErr w:type="spellEnd"/>
    </w:p>
    <w:p w:rsidR="00702F69" w:rsidRPr="00A12C3A" w:rsidRDefault="000C22F8" w:rsidP="00A12C3A">
      <w:r w:rsidRPr="00A12C3A">
        <w:t>Dell</w:t>
      </w:r>
      <w:r w:rsidR="00702F69" w:rsidRPr="00A12C3A">
        <w:t xml:space="preserve"> Technologies</w:t>
      </w:r>
      <w:r w:rsidR="003721D7" w:rsidRPr="00A12C3A">
        <w:t xml:space="preserve"> Inc.</w:t>
      </w:r>
    </w:p>
    <w:p w:rsidR="00702F69" w:rsidRPr="00A12C3A" w:rsidRDefault="00702F69" w:rsidP="00A12C3A">
      <w:r w:rsidRPr="00A12C3A">
        <w:t>Deloitte</w:t>
      </w:r>
    </w:p>
    <w:p w:rsidR="00702F69" w:rsidRPr="00A12C3A" w:rsidRDefault="000C22F8" w:rsidP="00A12C3A">
      <w:r w:rsidRPr="00A12C3A">
        <w:t>Dow Chemical Company</w:t>
      </w:r>
    </w:p>
    <w:p w:rsidR="000C22F8" w:rsidRPr="00A12C3A" w:rsidRDefault="000C22F8" w:rsidP="00A12C3A">
      <w:r w:rsidRPr="00A12C3A">
        <w:t>DTE Energy</w:t>
      </w:r>
    </w:p>
    <w:p w:rsidR="00702F69" w:rsidRPr="00A12C3A" w:rsidRDefault="000C22F8" w:rsidP="00A12C3A">
      <w:r w:rsidRPr="00A12C3A">
        <w:t>Eastern Michigan University</w:t>
      </w:r>
    </w:p>
    <w:p w:rsidR="000C22F8" w:rsidRPr="00A12C3A" w:rsidRDefault="000C22F8" w:rsidP="00A12C3A">
      <w:r w:rsidRPr="00A12C3A">
        <w:t>Epsilon Data Management</w:t>
      </w:r>
      <w:r w:rsidR="003721D7" w:rsidRPr="00A12C3A">
        <w:t>, LLC.</w:t>
      </w:r>
      <w:r w:rsidRPr="00A12C3A">
        <w:t xml:space="preserve"> </w:t>
      </w:r>
    </w:p>
    <w:p w:rsidR="00702F69" w:rsidRPr="00A12C3A" w:rsidRDefault="003721D7" w:rsidP="00A12C3A">
      <w:proofErr w:type="spellStart"/>
      <w:r w:rsidRPr="00A12C3A">
        <w:t>FonS</w:t>
      </w:r>
      <w:proofErr w:type="spellEnd"/>
      <w:r w:rsidRPr="00A12C3A">
        <w:t xml:space="preserve"> (Focus on Solution</w:t>
      </w:r>
      <w:r w:rsidR="000C22F8" w:rsidRPr="00A12C3A">
        <w:t>)</w:t>
      </w:r>
      <w:r w:rsidRPr="00A12C3A">
        <w:t>, LLC</w:t>
      </w:r>
    </w:p>
    <w:p w:rsidR="00702F69" w:rsidRPr="00A12C3A" w:rsidRDefault="00702F69" w:rsidP="00A12C3A">
      <w:r w:rsidRPr="00A12C3A">
        <w:t>Ford Motor Company</w:t>
      </w:r>
    </w:p>
    <w:p w:rsidR="00A12C3A" w:rsidRPr="00A12C3A" w:rsidRDefault="00A12C3A" w:rsidP="00A12C3A">
      <w:r w:rsidRPr="00A12C3A">
        <w:t>Freeman</w:t>
      </w:r>
    </w:p>
    <w:p w:rsidR="000C22F8" w:rsidRPr="00A12C3A" w:rsidRDefault="000C22F8" w:rsidP="00A12C3A">
      <w:r w:rsidRPr="00A12C3A">
        <w:t>General Electric</w:t>
      </w:r>
      <w:r w:rsidR="003721D7" w:rsidRPr="00A12C3A">
        <w:t xml:space="preserve"> Company</w:t>
      </w:r>
    </w:p>
    <w:p w:rsidR="000C22F8" w:rsidRPr="00A12C3A" w:rsidRDefault="000C22F8" w:rsidP="00A12C3A">
      <w:r w:rsidRPr="00A12C3A">
        <w:t>GE Health Care</w:t>
      </w:r>
    </w:p>
    <w:p w:rsidR="00702F69" w:rsidRPr="00A12C3A" w:rsidRDefault="00702F69" w:rsidP="00A12C3A">
      <w:r w:rsidRPr="00A12C3A">
        <w:t>General Motors</w:t>
      </w:r>
      <w:r w:rsidR="003721D7" w:rsidRPr="00A12C3A">
        <w:t xml:space="preserve"> Company</w:t>
      </w:r>
    </w:p>
    <w:p w:rsidR="000C22F8" w:rsidRPr="00A12C3A" w:rsidRDefault="000C22F8" w:rsidP="00A12C3A">
      <w:proofErr w:type="spellStart"/>
      <w:r w:rsidRPr="00A12C3A">
        <w:t>IndustryStar</w:t>
      </w:r>
      <w:proofErr w:type="spellEnd"/>
      <w:r w:rsidRPr="00A12C3A">
        <w:t xml:space="preserve"> Solutions</w:t>
      </w:r>
      <w:r w:rsidR="003721D7" w:rsidRPr="00A12C3A">
        <w:t xml:space="preserve"> LLC</w:t>
      </w:r>
    </w:p>
    <w:p w:rsidR="003721D7" w:rsidRPr="00A12C3A" w:rsidRDefault="003721D7" w:rsidP="00A12C3A">
      <w:proofErr w:type="spellStart"/>
      <w:r w:rsidRPr="00A12C3A">
        <w:t>Joyson</w:t>
      </w:r>
      <w:proofErr w:type="spellEnd"/>
      <w:r w:rsidRPr="00A12C3A">
        <w:t xml:space="preserve"> Safety Systems</w:t>
      </w:r>
    </w:p>
    <w:p w:rsidR="000C22F8" w:rsidRPr="00A12C3A" w:rsidRDefault="000C22F8" w:rsidP="00A12C3A">
      <w:proofErr w:type="spellStart"/>
      <w:r w:rsidRPr="00A12C3A">
        <w:t>Kem</w:t>
      </w:r>
      <w:proofErr w:type="spellEnd"/>
      <w:r w:rsidRPr="00A12C3A">
        <w:t xml:space="preserve"> </w:t>
      </w:r>
      <w:proofErr w:type="spellStart"/>
      <w:r w:rsidRPr="00A12C3A">
        <w:t>Krest</w:t>
      </w:r>
      <w:proofErr w:type="spellEnd"/>
    </w:p>
    <w:p w:rsidR="00702F69" w:rsidRPr="00A12C3A" w:rsidRDefault="00702F69" w:rsidP="00A12C3A">
      <w:proofErr w:type="spellStart"/>
      <w:r w:rsidRPr="00A12C3A">
        <w:t>Llamasoft</w:t>
      </w:r>
      <w:proofErr w:type="spellEnd"/>
      <w:r w:rsidRPr="00A12C3A">
        <w:t>, Inc.</w:t>
      </w:r>
    </w:p>
    <w:p w:rsidR="00702F69" w:rsidRPr="00A12C3A" w:rsidRDefault="00702F69" w:rsidP="00A12C3A">
      <w:r w:rsidRPr="00A12C3A">
        <w:t>McKinsey &amp; Company</w:t>
      </w:r>
    </w:p>
    <w:p w:rsidR="00702F69" w:rsidRPr="00A12C3A" w:rsidRDefault="000C22F8" w:rsidP="00A12C3A">
      <w:proofErr w:type="spellStart"/>
      <w:r w:rsidRPr="00A12C3A">
        <w:t>Mainstreet</w:t>
      </w:r>
      <w:proofErr w:type="spellEnd"/>
      <w:r w:rsidRPr="00A12C3A">
        <w:t xml:space="preserve"> Operating Partners</w:t>
      </w:r>
    </w:p>
    <w:p w:rsidR="000C22F8" w:rsidRPr="00A12C3A" w:rsidRDefault="000C22F8" w:rsidP="00A12C3A">
      <w:r w:rsidRPr="00A12C3A">
        <w:t>Mary’s Center</w:t>
      </w:r>
    </w:p>
    <w:p w:rsidR="00F66D9B" w:rsidRPr="00A12C3A" w:rsidRDefault="00F66D9B" w:rsidP="00A12C3A">
      <w:r w:rsidRPr="00A12C3A">
        <w:t>Microsoft Corporation</w:t>
      </w:r>
    </w:p>
    <w:p w:rsidR="00F66D9B" w:rsidRPr="00A12C3A" w:rsidRDefault="000C22F8" w:rsidP="00A12C3A">
      <w:r w:rsidRPr="00A12C3A">
        <w:t>Motivate</w:t>
      </w:r>
      <w:r w:rsidR="003721D7" w:rsidRPr="00A12C3A">
        <w:t xml:space="preserve"> Company</w:t>
      </w:r>
    </w:p>
    <w:p w:rsidR="003721D7" w:rsidRPr="00A12C3A" w:rsidRDefault="003721D7" w:rsidP="00A12C3A">
      <w:r w:rsidRPr="00A12C3A">
        <w:t>Nissan Motor Company Ltd</w:t>
      </w:r>
    </w:p>
    <w:p w:rsidR="000C22F8" w:rsidRPr="00A12C3A" w:rsidRDefault="000C22F8" w:rsidP="00A12C3A">
      <w:r w:rsidRPr="00A12C3A">
        <w:t>NITS Solutions</w:t>
      </w:r>
      <w:r w:rsidR="003721D7" w:rsidRPr="00A12C3A">
        <w:t xml:space="preserve"> Inc.</w:t>
      </w:r>
    </w:p>
    <w:p w:rsidR="000C22F8" w:rsidRPr="00A12C3A" w:rsidRDefault="000C22F8" w:rsidP="00A12C3A">
      <w:r w:rsidRPr="00A12C3A">
        <w:t>NSF International</w:t>
      </w:r>
    </w:p>
    <w:p w:rsidR="003721D7" w:rsidRPr="00A12C3A" w:rsidRDefault="003721D7" w:rsidP="00A12C3A">
      <w:r w:rsidRPr="00A12C3A">
        <w:t>OYO Rooms</w:t>
      </w:r>
    </w:p>
    <w:p w:rsidR="000C22F8" w:rsidRPr="00A12C3A" w:rsidRDefault="000C22F8" w:rsidP="00A12C3A">
      <w:r w:rsidRPr="00A12C3A">
        <w:t>Pacific Life Insurance Company</w:t>
      </w:r>
    </w:p>
    <w:p w:rsidR="000C22F8" w:rsidRPr="00A12C3A" w:rsidRDefault="000C22F8" w:rsidP="00A12C3A">
      <w:r w:rsidRPr="00A12C3A">
        <w:t xml:space="preserve">Pfizer </w:t>
      </w:r>
      <w:r w:rsidR="003721D7" w:rsidRPr="00A12C3A">
        <w:t>Inc.</w:t>
      </w:r>
    </w:p>
    <w:p w:rsidR="00702F69" w:rsidRPr="00A12C3A" w:rsidRDefault="00702F69" w:rsidP="00A12C3A">
      <w:r w:rsidRPr="00A12C3A">
        <w:t>Steelcase, Inc.</w:t>
      </w:r>
    </w:p>
    <w:p w:rsidR="00F66D9B" w:rsidRPr="00A12C3A" w:rsidRDefault="00F66D9B" w:rsidP="00A12C3A">
      <w:r w:rsidRPr="00A12C3A">
        <w:t>Tauber Enterprises</w:t>
      </w:r>
    </w:p>
    <w:p w:rsidR="000C22F8" w:rsidRPr="00A12C3A" w:rsidRDefault="000C22F8" w:rsidP="00A12C3A">
      <w:r w:rsidRPr="00A12C3A">
        <w:t>Tommy Hilfiger</w:t>
      </w:r>
      <w:r w:rsidR="003721D7" w:rsidRPr="00A12C3A">
        <w:t xml:space="preserve"> Inc.</w:t>
      </w:r>
    </w:p>
    <w:p w:rsidR="000C22F8" w:rsidRPr="00A12C3A" w:rsidRDefault="000C22F8" w:rsidP="00A12C3A">
      <w:r w:rsidRPr="00A12C3A">
        <w:t>UCLA</w:t>
      </w:r>
    </w:p>
    <w:p w:rsidR="00A12C3A" w:rsidRPr="00A12C3A" w:rsidRDefault="00A12C3A" w:rsidP="00A12C3A">
      <w:r w:rsidRPr="00A12C3A">
        <w:t>Unilever</w:t>
      </w:r>
    </w:p>
    <w:p w:rsidR="00A12C3A" w:rsidRPr="00A12C3A" w:rsidRDefault="00A12C3A" w:rsidP="00A12C3A">
      <w:proofErr w:type="spellStart"/>
      <w:r w:rsidRPr="00A12C3A">
        <w:t>UnitedLex</w:t>
      </w:r>
      <w:proofErr w:type="spellEnd"/>
      <w:r>
        <w:t xml:space="preserve"> Corporation</w:t>
      </w:r>
    </w:p>
    <w:p w:rsidR="000C22F8" w:rsidRPr="00A12C3A" w:rsidRDefault="008B1BC5" w:rsidP="00A12C3A">
      <w:r w:rsidRPr="00A12C3A">
        <w:t>XITE</w:t>
      </w:r>
      <w:r w:rsidR="000C22F8" w:rsidRPr="00A12C3A">
        <w:t xml:space="preserve"> Network</w:t>
      </w:r>
      <w:r w:rsidRPr="00A12C3A">
        <w:t>s</w:t>
      </w:r>
      <w:r w:rsidR="000C22F8" w:rsidRPr="00A12C3A">
        <w:t xml:space="preserve"> International</w:t>
      </w:r>
    </w:p>
    <w:p w:rsidR="00A12C3A" w:rsidRPr="00A12C3A" w:rsidRDefault="00A12C3A" w:rsidP="00A12C3A">
      <w:r w:rsidRPr="00A12C3A">
        <w:t>Zillow Group</w:t>
      </w:r>
    </w:p>
    <w:p w:rsidR="00316009" w:rsidRPr="00702F69" w:rsidRDefault="00316009" w:rsidP="00702F69">
      <w:pPr>
        <w:spacing w:after="0" w:line="240" w:lineRule="auto"/>
        <w:rPr>
          <w:sz w:val="24"/>
          <w:szCs w:val="24"/>
        </w:rPr>
      </w:pPr>
    </w:p>
    <w:sectPr w:rsidR="00316009" w:rsidRPr="00702F69" w:rsidSect="00A12C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69" w:rsidRDefault="00702F69" w:rsidP="00702F69">
      <w:pPr>
        <w:spacing w:after="0" w:line="240" w:lineRule="auto"/>
      </w:pPr>
      <w:r>
        <w:separator/>
      </w:r>
    </w:p>
  </w:endnote>
  <w:endnote w:type="continuationSeparator" w:id="0">
    <w:p w:rsidR="00702F69" w:rsidRDefault="00702F69" w:rsidP="0070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69" w:rsidRDefault="00702F69" w:rsidP="00702F69">
      <w:pPr>
        <w:spacing w:after="0" w:line="240" w:lineRule="auto"/>
      </w:pPr>
      <w:r>
        <w:separator/>
      </w:r>
    </w:p>
  </w:footnote>
  <w:footnote w:type="continuationSeparator" w:id="0">
    <w:p w:rsidR="00702F69" w:rsidRDefault="00702F69" w:rsidP="0070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69" w:rsidRDefault="00F66D9B" w:rsidP="00F66D9B">
    <w:pPr>
      <w:pStyle w:val="Header"/>
      <w:jc w:val="center"/>
    </w:pPr>
    <w:r>
      <w:rPr>
        <w:noProof/>
      </w:rPr>
      <w:drawing>
        <wp:inline distT="0" distB="0" distL="0" distR="0">
          <wp:extent cx="1921343" cy="1151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C+Taub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813" cy="1158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09"/>
    <w:rsid w:val="000C22F8"/>
    <w:rsid w:val="00316009"/>
    <w:rsid w:val="003721D7"/>
    <w:rsid w:val="0043527D"/>
    <w:rsid w:val="00702F69"/>
    <w:rsid w:val="007B6AA5"/>
    <w:rsid w:val="008B1BC5"/>
    <w:rsid w:val="00A12C3A"/>
    <w:rsid w:val="00F66D9B"/>
    <w:rsid w:val="00FA061F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F1856E-4AFD-458A-89ED-CF3FED9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69"/>
  </w:style>
  <w:style w:type="paragraph" w:styleId="Footer">
    <w:name w:val="footer"/>
    <w:basedOn w:val="Normal"/>
    <w:link w:val="FooterChar"/>
    <w:uiPriority w:val="99"/>
    <w:unhideWhenUsed/>
    <w:rsid w:val="0070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Ross School of Business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Ceccarelli, Theresa</dc:creator>
  <cp:keywords/>
  <dc:description/>
  <cp:lastModifiedBy>Ceccarelli, Theresa</cp:lastModifiedBy>
  <cp:revision>4</cp:revision>
  <dcterms:created xsi:type="dcterms:W3CDTF">2018-11-14T20:32:00Z</dcterms:created>
  <dcterms:modified xsi:type="dcterms:W3CDTF">2018-11-14T21:08:00Z</dcterms:modified>
</cp:coreProperties>
</file>